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E61C9" w14:textId="77777777" w:rsidR="005069D1" w:rsidRDefault="005069D1" w:rsidP="00E349F3">
      <w:pPr>
        <w:spacing w:after="0" w:line="240" w:lineRule="auto"/>
        <w:jc w:val="right"/>
        <w:rPr>
          <w:rFonts w:ascii="Times New Roman" w:eastAsia="Times New Roman" w:hAnsi="Times New Roman" w:cs="Times New Roman"/>
          <w:b/>
          <w:bCs/>
          <w:sz w:val="28"/>
          <w:szCs w:val="28"/>
          <w:lang w:eastAsia="it-IT"/>
        </w:rPr>
      </w:pPr>
      <w:r>
        <w:rPr>
          <w:rFonts w:ascii="Times New Roman" w:eastAsia="Times New Roman" w:hAnsi="Times New Roman" w:cs="Times New Roman"/>
          <w:b/>
          <w:bCs/>
          <w:sz w:val="28"/>
          <w:szCs w:val="28"/>
          <w:lang w:eastAsia="it-IT"/>
        </w:rPr>
        <w:t>Spett.le</w:t>
      </w:r>
    </w:p>
    <w:p w14:paraId="17775FF9" w14:textId="01F9F310" w:rsidR="00823C33" w:rsidRPr="001078B4" w:rsidRDefault="00AD01EB" w:rsidP="00E349F3">
      <w:pPr>
        <w:spacing w:after="0" w:line="240" w:lineRule="auto"/>
        <w:jc w:val="right"/>
        <w:rPr>
          <w:rFonts w:ascii="Times New Roman" w:eastAsia="Times New Roman" w:hAnsi="Times New Roman" w:cs="Times New Roman"/>
          <w:b/>
          <w:bCs/>
          <w:sz w:val="28"/>
          <w:szCs w:val="28"/>
          <w:lang w:eastAsia="it-IT"/>
        </w:rPr>
      </w:pPr>
      <w:r w:rsidRPr="001078B4">
        <w:rPr>
          <w:rFonts w:ascii="Times New Roman" w:eastAsia="Times New Roman" w:hAnsi="Times New Roman" w:cs="Times New Roman"/>
          <w:b/>
          <w:bCs/>
          <w:sz w:val="28"/>
          <w:szCs w:val="28"/>
          <w:lang w:eastAsia="it-IT"/>
        </w:rPr>
        <w:t>Ambito Territoriale di Caccia</w:t>
      </w:r>
      <w:r w:rsidR="00A933CB" w:rsidRPr="001078B4">
        <w:rPr>
          <w:rFonts w:ascii="Times New Roman" w:eastAsia="Times New Roman" w:hAnsi="Times New Roman" w:cs="Times New Roman"/>
          <w:b/>
          <w:bCs/>
          <w:sz w:val="28"/>
          <w:szCs w:val="28"/>
          <w:lang w:eastAsia="it-IT"/>
        </w:rPr>
        <w:t xml:space="preserve"> FR</w:t>
      </w:r>
      <w:r w:rsidR="002B6F31">
        <w:rPr>
          <w:rFonts w:ascii="Times New Roman" w:eastAsia="Times New Roman" w:hAnsi="Times New Roman" w:cs="Times New Roman"/>
          <w:b/>
          <w:bCs/>
          <w:sz w:val="28"/>
          <w:szCs w:val="28"/>
          <w:lang w:eastAsia="it-IT"/>
        </w:rPr>
        <w:t>1</w:t>
      </w:r>
    </w:p>
    <w:p w14:paraId="361F66AE" w14:textId="615C9DFE" w:rsidR="00E349F3" w:rsidRPr="002B6F31" w:rsidRDefault="00A933CB" w:rsidP="002B6F31">
      <w:pPr>
        <w:spacing w:after="0" w:line="240" w:lineRule="auto"/>
        <w:ind w:left="5812"/>
        <w:rPr>
          <w:rFonts w:ascii="Times New Roman" w:eastAsia="Times New Roman" w:hAnsi="Times New Roman" w:cs="Times New Roman"/>
          <w:b/>
          <w:bCs/>
          <w:lang w:eastAsia="it-IT"/>
        </w:rPr>
      </w:pPr>
      <w:r>
        <w:rPr>
          <w:rFonts w:ascii="Times New Roman" w:eastAsia="Times New Roman" w:hAnsi="Times New Roman" w:cs="Times New Roman"/>
          <w:sz w:val="20"/>
          <w:szCs w:val="20"/>
          <w:lang w:eastAsia="it-IT"/>
        </w:rPr>
        <w:t xml:space="preserve">               </w:t>
      </w:r>
    </w:p>
    <w:p w14:paraId="2FDD4011" w14:textId="3EC2C320" w:rsidR="00585F5A" w:rsidRDefault="005069D1" w:rsidP="005069D1">
      <w:pPr>
        <w:widowControl w:val="0"/>
        <w:spacing w:after="0" w:line="240" w:lineRule="auto"/>
        <w:jc w:val="right"/>
        <w:rPr>
          <w:rFonts w:ascii="Times New Roman" w:hAnsi="Times New Roman"/>
          <w:sz w:val="20"/>
        </w:rPr>
      </w:pPr>
      <w:r>
        <w:rPr>
          <w:rFonts w:ascii="Times New Roman" w:hAnsi="Times New Roman"/>
          <w:sz w:val="20"/>
        </w:rPr>
        <w:t>PER L’INVIO UTILIZZARE L’APP GEOHUNTER</w:t>
      </w:r>
    </w:p>
    <w:p w14:paraId="1EFF47F5" w14:textId="77777777" w:rsidR="005069D1" w:rsidRDefault="005069D1" w:rsidP="005069D1">
      <w:pPr>
        <w:widowControl w:val="0"/>
        <w:spacing w:after="0" w:line="240" w:lineRule="auto"/>
        <w:jc w:val="right"/>
        <w:rPr>
          <w:rFonts w:ascii="Times New Roman" w:eastAsia="Times New Roman" w:hAnsi="Times New Roman" w:cs="Times New Roman"/>
          <w:sz w:val="32"/>
          <w:szCs w:val="20"/>
          <w:lang w:eastAsia="it-IT"/>
        </w:rPr>
      </w:pPr>
    </w:p>
    <w:p w14:paraId="0208D8E6" w14:textId="2B10853D" w:rsidR="002B6F31" w:rsidRPr="002B6F31" w:rsidRDefault="002B6F31" w:rsidP="002B6F31">
      <w:pPr>
        <w:widowControl w:val="0"/>
        <w:ind w:left="993" w:hanging="993"/>
        <w:jc w:val="both"/>
        <w:rPr>
          <w:rFonts w:ascii="Times New Roman" w:hAnsi="Times New Roman" w:cs="Times New Roman"/>
          <w:i/>
          <w:iCs/>
          <w:sz w:val="24"/>
          <w:szCs w:val="24"/>
        </w:rPr>
      </w:pPr>
      <w:r w:rsidRPr="002B6F31">
        <w:rPr>
          <w:rFonts w:ascii="Times New Roman" w:hAnsi="Times New Roman" w:cs="Times New Roman"/>
          <w:i/>
          <w:iCs/>
          <w:sz w:val="24"/>
          <w:szCs w:val="24"/>
        </w:rPr>
        <w:t xml:space="preserve">Oggetto: </w:t>
      </w:r>
      <w:r w:rsidR="005069D1" w:rsidRPr="005069D1">
        <w:rPr>
          <w:rFonts w:ascii="Times New Roman" w:hAnsi="Times New Roman" w:cs="Times New Roman"/>
          <w:i/>
          <w:iCs/>
          <w:sz w:val="24"/>
          <w:szCs w:val="24"/>
        </w:rPr>
        <w:t>Calendario Venatorio e regolamento per la stagione venatoria 2023/2024 (Decreto del Presidente della Regione Lazio 20 luglio 2023, n. T00135, Art. 4 C. 3) (*</w:t>
      </w:r>
      <w:proofErr w:type="gramStart"/>
      <w:r w:rsidR="005069D1" w:rsidRPr="005069D1">
        <w:rPr>
          <w:rFonts w:ascii="Times New Roman" w:hAnsi="Times New Roman" w:cs="Times New Roman"/>
          <w:i/>
          <w:iCs/>
          <w:sz w:val="24"/>
          <w:szCs w:val="24"/>
        </w:rPr>
        <w:t>) :</w:t>
      </w:r>
      <w:proofErr w:type="gramEnd"/>
      <w:r w:rsidR="005069D1" w:rsidRPr="005069D1">
        <w:rPr>
          <w:rFonts w:ascii="Times New Roman" w:hAnsi="Times New Roman" w:cs="Times New Roman"/>
          <w:i/>
          <w:iCs/>
          <w:sz w:val="24"/>
          <w:szCs w:val="24"/>
        </w:rPr>
        <w:t xml:space="preserve"> Richiesta di autorizzazione all’esercizio venatorio per la specie </w:t>
      </w:r>
      <w:r w:rsidR="00C70397" w:rsidRPr="00C70397">
        <w:rPr>
          <w:rFonts w:ascii="Times New Roman" w:hAnsi="Times New Roman" w:cs="Times New Roman"/>
          <w:i/>
          <w:iCs/>
          <w:sz w:val="24"/>
          <w:szCs w:val="24"/>
        </w:rPr>
        <w:t>moriglione (</w:t>
      </w:r>
      <w:proofErr w:type="spellStart"/>
      <w:r w:rsidR="00C70397" w:rsidRPr="00C70397">
        <w:rPr>
          <w:rFonts w:ascii="Times New Roman" w:hAnsi="Times New Roman" w:cs="Times New Roman"/>
          <w:i/>
          <w:iCs/>
          <w:sz w:val="24"/>
          <w:szCs w:val="24"/>
        </w:rPr>
        <w:t>Aythya</w:t>
      </w:r>
      <w:proofErr w:type="spellEnd"/>
      <w:r w:rsidR="00C70397" w:rsidRPr="00C70397">
        <w:rPr>
          <w:rFonts w:ascii="Times New Roman" w:hAnsi="Times New Roman" w:cs="Times New Roman"/>
          <w:i/>
          <w:iCs/>
          <w:sz w:val="24"/>
          <w:szCs w:val="24"/>
        </w:rPr>
        <w:t xml:space="preserve"> ferina).</w:t>
      </w:r>
    </w:p>
    <w:p w14:paraId="058C2410" w14:textId="77777777" w:rsidR="005069D1" w:rsidRDefault="005069D1" w:rsidP="00470E95">
      <w:pPr>
        <w:widowControl w:val="0"/>
        <w:spacing w:after="0" w:line="360" w:lineRule="auto"/>
        <w:jc w:val="both"/>
        <w:rPr>
          <w:rFonts w:ascii="Times New Roman" w:eastAsia="Times New Roman" w:hAnsi="Times New Roman" w:cs="Times New Roman"/>
          <w:sz w:val="20"/>
          <w:szCs w:val="20"/>
          <w:lang w:eastAsia="it-IT"/>
        </w:rPr>
      </w:pPr>
    </w:p>
    <w:p w14:paraId="17386068" w14:textId="00D85045" w:rsidR="001236EE" w:rsidRPr="005069D1" w:rsidRDefault="001236EE" w:rsidP="00470E95">
      <w:pPr>
        <w:widowControl w:val="0"/>
        <w:spacing w:after="0" w:line="360" w:lineRule="auto"/>
        <w:jc w:val="both"/>
        <w:rPr>
          <w:rFonts w:ascii="Times New Roman" w:eastAsia="Times New Roman" w:hAnsi="Times New Roman" w:cs="Times New Roman"/>
          <w:sz w:val="20"/>
          <w:szCs w:val="20"/>
          <w:lang w:eastAsia="it-IT"/>
        </w:rPr>
      </w:pPr>
      <w:r w:rsidRPr="005069D1">
        <w:rPr>
          <w:rFonts w:ascii="Times New Roman" w:eastAsia="Times New Roman" w:hAnsi="Times New Roman" w:cs="Times New Roman"/>
          <w:sz w:val="20"/>
          <w:szCs w:val="20"/>
          <w:lang w:eastAsia="it-IT"/>
        </w:rPr>
        <w:t>Il</w:t>
      </w:r>
      <w:r w:rsidR="00F701BD" w:rsidRPr="005069D1">
        <w:rPr>
          <w:rFonts w:ascii="Times New Roman" w:eastAsia="Times New Roman" w:hAnsi="Times New Roman" w:cs="Times New Roman"/>
          <w:sz w:val="20"/>
          <w:szCs w:val="20"/>
          <w:lang w:eastAsia="it-IT"/>
        </w:rPr>
        <w:t>/La</w:t>
      </w:r>
      <w:r w:rsidRPr="005069D1">
        <w:rPr>
          <w:rFonts w:ascii="Times New Roman" w:eastAsia="Times New Roman" w:hAnsi="Times New Roman" w:cs="Times New Roman"/>
          <w:sz w:val="20"/>
          <w:szCs w:val="20"/>
          <w:lang w:eastAsia="it-IT"/>
        </w:rPr>
        <w:t xml:space="preserve"> sottoscritto</w:t>
      </w:r>
      <w:r w:rsidR="00F701BD" w:rsidRPr="005069D1">
        <w:rPr>
          <w:rFonts w:ascii="Times New Roman" w:eastAsia="Times New Roman" w:hAnsi="Times New Roman" w:cs="Times New Roman"/>
          <w:sz w:val="20"/>
          <w:szCs w:val="20"/>
          <w:lang w:eastAsia="it-IT"/>
        </w:rPr>
        <w:t>/</w:t>
      </w:r>
      <w:r w:rsidR="004357DF" w:rsidRPr="005069D1">
        <w:rPr>
          <w:rFonts w:ascii="Times New Roman" w:eastAsia="Times New Roman" w:hAnsi="Times New Roman" w:cs="Times New Roman"/>
          <w:sz w:val="20"/>
          <w:szCs w:val="20"/>
          <w:lang w:eastAsia="it-IT"/>
        </w:rPr>
        <w:t>a ________________________________________</w:t>
      </w:r>
      <w:r w:rsidR="005069D1">
        <w:rPr>
          <w:rFonts w:ascii="Times New Roman" w:eastAsia="Times New Roman" w:hAnsi="Times New Roman" w:cs="Times New Roman"/>
          <w:sz w:val="20"/>
          <w:szCs w:val="20"/>
          <w:lang w:eastAsia="it-IT"/>
        </w:rPr>
        <w:t xml:space="preserve"> </w:t>
      </w:r>
      <w:r w:rsidRPr="005069D1">
        <w:rPr>
          <w:rFonts w:ascii="Times New Roman" w:eastAsia="Times New Roman" w:hAnsi="Times New Roman" w:cs="Times New Roman"/>
          <w:sz w:val="20"/>
          <w:szCs w:val="20"/>
          <w:lang w:eastAsia="it-IT"/>
        </w:rPr>
        <w:t>Nato</w:t>
      </w:r>
      <w:r w:rsidR="00F701BD" w:rsidRPr="005069D1">
        <w:rPr>
          <w:rFonts w:ascii="Times New Roman" w:eastAsia="Times New Roman" w:hAnsi="Times New Roman" w:cs="Times New Roman"/>
          <w:sz w:val="20"/>
          <w:szCs w:val="20"/>
          <w:lang w:eastAsia="it-IT"/>
        </w:rPr>
        <w:t>/a</w:t>
      </w:r>
      <w:r w:rsidR="004357DF" w:rsidRPr="005069D1">
        <w:rPr>
          <w:rFonts w:ascii="Times New Roman" w:eastAsia="Times New Roman" w:hAnsi="Times New Roman" w:cs="Times New Roman"/>
          <w:sz w:val="20"/>
          <w:szCs w:val="20"/>
          <w:lang w:eastAsia="it-IT"/>
        </w:rPr>
        <w:t xml:space="preserve"> </w:t>
      </w:r>
      <w:proofErr w:type="spellStart"/>
      <w:r w:rsidRPr="005069D1">
        <w:rPr>
          <w:rFonts w:ascii="Times New Roman" w:eastAsia="Times New Roman" w:hAnsi="Times New Roman" w:cs="Times New Roman"/>
          <w:sz w:val="20"/>
          <w:szCs w:val="20"/>
          <w:lang w:eastAsia="it-IT"/>
        </w:rPr>
        <w:t>a</w:t>
      </w:r>
      <w:proofErr w:type="spellEnd"/>
      <w:r w:rsidR="004357DF" w:rsidRPr="005069D1">
        <w:rPr>
          <w:rFonts w:ascii="Times New Roman" w:eastAsia="Times New Roman" w:hAnsi="Times New Roman" w:cs="Times New Roman"/>
          <w:sz w:val="20"/>
          <w:szCs w:val="20"/>
          <w:lang w:eastAsia="it-IT"/>
        </w:rPr>
        <w:t xml:space="preserve">   ______________________________</w:t>
      </w:r>
      <w:r w:rsidRPr="005069D1">
        <w:rPr>
          <w:rFonts w:ascii="Times New Roman" w:eastAsia="Times New Roman" w:hAnsi="Times New Roman" w:cs="Times New Roman"/>
          <w:sz w:val="20"/>
          <w:szCs w:val="20"/>
          <w:lang w:eastAsia="it-IT"/>
        </w:rPr>
        <w:t>i</w:t>
      </w:r>
      <w:r w:rsidR="004357DF" w:rsidRPr="005069D1">
        <w:rPr>
          <w:rFonts w:ascii="Times New Roman" w:eastAsia="Times New Roman" w:hAnsi="Times New Roman" w:cs="Times New Roman"/>
          <w:sz w:val="20"/>
          <w:szCs w:val="20"/>
          <w:lang w:eastAsia="it-IT"/>
        </w:rPr>
        <w:t>l _______________</w:t>
      </w:r>
      <w:r w:rsidR="005069D1">
        <w:rPr>
          <w:rFonts w:ascii="Times New Roman" w:eastAsia="Times New Roman" w:hAnsi="Times New Roman" w:cs="Times New Roman"/>
          <w:sz w:val="20"/>
          <w:szCs w:val="20"/>
          <w:lang w:eastAsia="it-IT"/>
        </w:rPr>
        <w:t xml:space="preserve"> </w:t>
      </w:r>
      <w:r w:rsidR="002F025B" w:rsidRPr="005069D1">
        <w:rPr>
          <w:rFonts w:ascii="Times New Roman" w:eastAsia="Times New Roman" w:hAnsi="Times New Roman" w:cs="Times New Roman"/>
          <w:sz w:val="20"/>
          <w:szCs w:val="20"/>
          <w:lang w:eastAsia="it-IT"/>
        </w:rPr>
        <w:t>Residente i</w:t>
      </w:r>
      <w:r w:rsidR="004357DF" w:rsidRPr="005069D1">
        <w:rPr>
          <w:rFonts w:ascii="Times New Roman" w:eastAsia="Times New Roman" w:hAnsi="Times New Roman" w:cs="Times New Roman"/>
          <w:sz w:val="20"/>
          <w:szCs w:val="20"/>
          <w:lang w:eastAsia="it-IT"/>
        </w:rPr>
        <w:t>n _____________________</w:t>
      </w:r>
      <w:r w:rsidR="002F025B" w:rsidRPr="005069D1">
        <w:rPr>
          <w:rFonts w:ascii="Times New Roman" w:eastAsia="Times New Roman" w:hAnsi="Times New Roman" w:cs="Times New Roman"/>
          <w:sz w:val="20"/>
          <w:szCs w:val="20"/>
          <w:lang w:eastAsia="it-IT"/>
        </w:rPr>
        <w:t>Via</w:t>
      </w:r>
      <w:r w:rsidR="004357DF" w:rsidRPr="005069D1">
        <w:rPr>
          <w:rFonts w:ascii="Times New Roman" w:eastAsia="Times New Roman" w:hAnsi="Times New Roman" w:cs="Times New Roman"/>
          <w:sz w:val="20"/>
          <w:szCs w:val="20"/>
          <w:lang w:eastAsia="it-IT"/>
        </w:rPr>
        <w:t>/</w:t>
      </w:r>
      <w:r w:rsidR="002F025B" w:rsidRPr="005069D1">
        <w:rPr>
          <w:rFonts w:ascii="Times New Roman" w:eastAsia="Times New Roman" w:hAnsi="Times New Roman" w:cs="Times New Roman"/>
          <w:sz w:val="20"/>
          <w:szCs w:val="20"/>
          <w:lang w:eastAsia="it-IT"/>
        </w:rPr>
        <w:t>Piazza</w:t>
      </w:r>
      <w:r w:rsidR="004357DF" w:rsidRPr="005069D1">
        <w:rPr>
          <w:rFonts w:ascii="Times New Roman" w:eastAsia="Times New Roman" w:hAnsi="Times New Roman" w:cs="Times New Roman"/>
          <w:sz w:val="20"/>
          <w:szCs w:val="20"/>
          <w:lang w:eastAsia="it-IT"/>
        </w:rPr>
        <w:t>______________________</w:t>
      </w:r>
      <w:proofErr w:type="spellStart"/>
      <w:r w:rsidR="004357DF" w:rsidRPr="005069D1">
        <w:rPr>
          <w:rFonts w:ascii="Times New Roman" w:eastAsia="Times New Roman" w:hAnsi="Times New Roman" w:cs="Times New Roman"/>
          <w:sz w:val="20"/>
          <w:szCs w:val="20"/>
          <w:lang w:eastAsia="it-IT"/>
        </w:rPr>
        <w:t>cap</w:t>
      </w:r>
      <w:proofErr w:type="spellEnd"/>
      <w:r w:rsidR="004357DF" w:rsidRPr="005069D1">
        <w:rPr>
          <w:rFonts w:ascii="Times New Roman" w:eastAsia="Times New Roman" w:hAnsi="Times New Roman" w:cs="Times New Roman"/>
          <w:sz w:val="20"/>
          <w:szCs w:val="20"/>
          <w:lang w:eastAsia="it-IT"/>
        </w:rPr>
        <w:t xml:space="preserve"> _________</w:t>
      </w:r>
      <w:r w:rsidR="005069D1">
        <w:rPr>
          <w:rFonts w:ascii="Times New Roman" w:eastAsia="Times New Roman" w:hAnsi="Times New Roman" w:cs="Times New Roman"/>
          <w:sz w:val="20"/>
          <w:szCs w:val="20"/>
          <w:lang w:eastAsia="it-IT"/>
        </w:rPr>
        <w:t xml:space="preserve"> </w:t>
      </w:r>
      <w:r w:rsidR="002F025B" w:rsidRPr="005069D1">
        <w:rPr>
          <w:rFonts w:ascii="Times New Roman" w:eastAsia="Times New Roman" w:hAnsi="Times New Roman" w:cs="Times New Roman"/>
          <w:sz w:val="20"/>
          <w:szCs w:val="20"/>
          <w:lang w:eastAsia="it-IT"/>
        </w:rPr>
        <w:t>Codice Fiscal</w:t>
      </w:r>
      <w:r w:rsidR="004357DF" w:rsidRPr="005069D1">
        <w:rPr>
          <w:rFonts w:ascii="Times New Roman" w:eastAsia="Times New Roman" w:hAnsi="Times New Roman" w:cs="Times New Roman"/>
          <w:sz w:val="20"/>
          <w:szCs w:val="20"/>
          <w:lang w:eastAsia="it-IT"/>
        </w:rPr>
        <w:t>e _______________________</w:t>
      </w:r>
      <w:r w:rsidR="005069D1">
        <w:rPr>
          <w:rFonts w:ascii="Times New Roman" w:eastAsia="Times New Roman" w:hAnsi="Times New Roman" w:cs="Times New Roman"/>
          <w:sz w:val="20"/>
          <w:szCs w:val="20"/>
          <w:lang w:eastAsia="it-IT"/>
        </w:rPr>
        <w:t xml:space="preserve">__________ </w:t>
      </w:r>
      <w:r w:rsidR="00C417F5" w:rsidRPr="005069D1">
        <w:rPr>
          <w:rFonts w:ascii="Times New Roman" w:eastAsia="Times New Roman" w:hAnsi="Times New Roman" w:cs="Times New Roman"/>
          <w:sz w:val="20"/>
          <w:szCs w:val="20"/>
          <w:lang w:eastAsia="it-IT"/>
        </w:rPr>
        <w:t>Recapito telefonic</w:t>
      </w:r>
      <w:r w:rsidR="00651AB4" w:rsidRPr="005069D1">
        <w:rPr>
          <w:rFonts w:ascii="Times New Roman" w:eastAsia="Times New Roman" w:hAnsi="Times New Roman" w:cs="Times New Roman"/>
          <w:sz w:val="20"/>
          <w:szCs w:val="20"/>
          <w:lang w:eastAsia="it-IT"/>
        </w:rPr>
        <w:t>o _____________________</w:t>
      </w:r>
      <w:r w:rsidR="00A933CB" w:rsidRPr="005069D1">
        <w:rPr>
          <w:rFonts w:ascii="Times New Roman" w:eastAsia="Times New Roman" w:hAnsi="Times New Roman" w:cs="Times New Roman"/>
          <w:sz w:val="20"/>
          <w:szCs w:val="20"/>
          <w:lang w:eastAsia="it-IT"/>
        </w:rPr>
        <w:t xml:space="preserve"> </w:t>
      </w:r>
      <w:r w:rsidR="001C2A75" w:rsidRPr="005069D1">
        <w:rPr>
          <w:rFonts w:ascii="Times New Roman" w:eastAsia="Times New Roman" w:hAnsi="Times New Roman" w:cs="Times New Roman"/>
          <w:sz w:val="20"/>
          <w:szCs w:val="20"/>
          <w:lang w:eastAsia="it-IT"/>
        </w:rPr>
        <w:t>e-mail</w:t>
      </w:r>
      <w:r w:rsidR="00651AB4" w:rsidRPr="005069D1">
        <w:rPr>
          <w:rFonts w:ascii="Times New Roman" w:eastAsia="Times New Roman" w:hAnsi="Times New Roman" w:cs="Times New Roman"/>
          <w:sz w:val="20"/>
          <w:szCs w:val="20"/>
          <w:lang w:eastAsia="it-IT"/>
        </w:rPr>
        <w:t>_____________________________________</w:t>
      </w:r>
      <w:r w:rsidR="005069D1">
        <w:rPr>
          <w:rFonts w:ascii="Times New Roman" w:eastAsia="Times New Roman" w:hAnsi="Times New Roman" w:cs="Times New Roman"/>
          <w:sz w:val="20"/>
          <w:szCs w:val="20"/>
          <w:lang w:eastAsia="it-IT"/>
        </w:rPr>
        <w:t xml:space="preserve"> </w:t>
      </w:r>
      <w:r w:rsidRPr="005069D1">
        <w:rPr>
          <w:rFonts w:ascii="Times New Roman" w:eastAsia="Times New Roman" w:hAnsi="Times New Roman" w:cs="Times New Roman"/>
          <w:sz w:val="20"/>
          <w:szCs w:val="20"/>
          <w:lang w:eastAsia="it-IT"/>
        </w:rPr>
        <w:t>In possesso di porto di fucile n.</w:t>
      </w:r>
      <w:r w:rsidR="00651AB4" w:rsidRPr="005069D1">
        <w:rPr>
          <w:rFonts w:ascii="Times New Roman" w:eastAsia="Times New Roman" w:hAnsi="Times New Roman" w:cs="Times New Roman"/>
          <w:sz w:val="20"/>
          <w:szCs w:val="20"/>
          <w:lang w:eastAsia="it-IT"/>
        </w:rPr>
        <w:t>______________________________</w:t>
      </w:r>
    </w:p>
    <w:p w14:paraId="66C777BC" w14:textId="31D48287" w:rsidR="002F025B" w:rsidRPr="005069D1" w:rsidRDefault="001236EE" w:rsidP="00470E95">
      <w:pPr>
        <w:widowControl w:val="0"/>
        <w:spacing w:after="0" w:line="360" w:lineRule="auto"/>
        <w:jc w:val="both"/>
        <w:rPr>
          <w:rFonts w:ascii="Times New Roman" w:eastAsia="Times New Roman" w:hAnsi="Times New Roman" w:cs="Times New Roman"/>
          <w:sz w:val="20"/>
          <w:szCs w:val="20"/>
          <w:lang w:eastAsia="it-IT"/>
        </w:rPr>
      </w:pPr>
      <w:r w:rsidRPr="005069D1">
        <w:rPr>
          <w:rFonts w:ascii="Times New Roman" w:eastAsia="Times New Roman" w:hAnsi="Times New Roman" w:cs="Times New Roman"/>
          <w:sz w:val="20"/>
          <w:szCs w:val="20"/>
          <w:lang w:eastAsia="it-IT"/>
        </w:rPr>
        <w:t>rilasciato da</w:t>
      </w:r>
      <w:r w:rsidR="00651AB4" w:rsidRPr="005069D1">
        <w:rPr>
          <w:rFonts w:ascii="Times New Roman" w:eastAsia="Times New Roman" w:hAnsi="Times New Roman" w:cs="Times New Roman"/>
          <w:sz w:val="20"/>
          <w:szCs w:val="20"/>
          <w:lang w:eastAsia="it-IT"/>
        </w:rPr>
        <w:t xml:space="preserve">______________________________ </w:t>
      </w:r>
      <w:r w:rsidRPr="005069D1">
        <w:rPr>
          <w:rFonts w:ascii="Times New Roman" w:eastAsia="Times New Roman" w:hAnsi="Times New Roman" w:cs="Times New Roman"/>
          <w:sz w:val="20"/>
          <w:szCs w:val="20"/>
          <w:lang w:eastAsia="it-IT"/>
        </w:rPr>
        <w:t>in da</w:t>
      </w:r>
      <w:r w:rsidR="00651AB4" w:rsidRPr="005069D1">
        <w:rPr>
          <w:rFonts w:ascii="Times New Roman" w:eastAsia="Times New Roman" w:hAnsi="Times New Roman" w:cs="Times New Roman"/>
          <w:sz w:val="20"/>
          <w:szCs w:val="20"/>
          <w:lang w:eastAsia="it-IT"/>
        </w:rPr>
        <w:t>ta ____________</w:t>
      </w:r>
      <w:r w:rsidR="005069D1">
        <w:rPr>
          <w:rFonts w:ascii="Times New Roman" w:eastAsia="Times New Roman" w:hAnsi="Times New Roman" w:cs="Times New Roman"/>
          <w:sz w:val="20"/>
          <w:szCs w:val="20"/>
          <w:lang w:eastAsia="it-IT"/>
        </w:rPr>
        <w:t xml:space="preserve"> </w:t>
      </w:r>
      <w:r w:rsidR="00FB6377" w:rsidRPr="005069D1">
        <w:rPr>
          <w:rFonts w:ascii="Times New Roman" w:eastAsia="Times New Roman" w:hAnsi="Times New Roman" w:cs="Times New Roman"/>
          <w:sz w:val="20"/>
          <w:szCs w:val="20"/>
          <w:lang w:eastAsia="it-IT"/>
        </w:rPr>
        <w:t>Tesserino venatorio n.</w:t>
      </w:r>
      <w:r w:rsidR="00651AB4" w:rsidRPr="005069D1">
        <w:rPr>
          <w:rFonts w:ascii="Times New Roman" w:eastAsia="Times New Roman" w:hAnsi="Times New Roman" w:cs="Times New Roman"/>
          <w:sz w:val="20"/>
          <w:szCs w:val="20"/>
          <w:lang w:eastAsia="it-IT"/>
        </w:rPr>
        <w:t>______________________</w:t>
      </w:r>
      <w:r w:rsidR="005069D1">
        <w:rPr>
          <w:rFonts w:ascii="Times New Roman" w:eastAsia="Times New Roman" w:hAnsi="Times New Roman" w:cs="Times New Roman"/>
          <w:sz w:val="20"/>
          <w:szCs w:val="20"/>
          <w:lang w:eastAsia="it-IT"/>
        </w:rPr>
        <w:t xml:space="preserve"> </w:t>
      </w:r>
      <w:r w:rsidR="002F025B" w:rsidRPr="005069D1">
        <w:rPr>
          <w:rFonts w:ascii="Times New Roman" w:eastAsia="Times New Roman" w:hAnsi="Times New Roman" w:cs="Times New Roman"/>
          <w:sz w:val="20"/>
          <w:szCs w:val="20"/>
          <w:lang w:eastAsia="it-IT"/>
        </w:rPr>
        <w:t>ATC di residenza venatoria</w:t>
      </w:r>
      <w:r w:rsidR="00651AB4" w:rsidRPr="005069D1">
        <w:rPr>
          <w:rFonts w:ascii="Times New Roman" w:eastAsia="Times New Roman" w:hAnsi="Times New Roman" w:cs="Times New Roman"/>
          <w:sz w:val="20"/>
          <w:szCs w:val="20"/>
          <w:lang w:eastAsia="it-IT"/>
        </w:rPr>
        <w:t>________</w:t>
      </w:r>
      <w:proofErr w:type="gramStart"/>
      <w:r w:rsidR="00651AB4" w:rsidRPr="005069D1">
        <w:rPr>
          <w:rFonts w:ascii="Times New Roman" w:eastAsia="Times New Roman" w:hAnsi="Times New Roman" w:cs="Times New Roman"/>
          <w:sz w:val="20"/>
          <w:szCs w:val="20"/>
          <w:lang w:eastAsia="it-IT"/>
        </w:rPr>
        <w:t>_</w:t>
      </w:r>
      <w:r w:rsidR="005069D1">
        <w:rPr>
          <w:rFonts w:ascii="Times New Roman" w:eastAsia="Times New Roman" w:hAnsi="Times New Roman" w:cs="Times New Roman"/>
          <w:sz w:val="20"/>
          <w:szCs w:val="20"/>
          <w:lang w:eastAsia="it-IT"/>
        </w:rPr>
        <w:t xml:space="preserve">  </w:t>
      </w:r>
      <w:r w:rsidR="002F025B" w:rsidRPr="005069D1">
        <w:rPr>
          <w:rFonts w:ascii="Times New Roman" w:eastAsia="Times New Roman" w:hAnsi="Times New Roman" w:cs="Times New Roman"/>
          <w:sz w:val="20"/>
          <w:szCs w:val="20"/>
          <w:lang w:eastAsia="it-IT"/>
        </w:rPr>
        <w:t>Secondo</w:t>
      </w:r>
      <w:proofErr w:type="gramEnd"/>
      <w:r w:rsidR="002F025B" w:rsidRPr="005069D1">
        <w:rPr>
          <w:rFonts w:ascii="Times New Roman" w:eastAsia="Times New Roman" w:hAnsi="Times New Roman" w:cs="Times New Roman"/>
          <w:sz w:val="20"/>
          <w:szCs w:val="20"/>
          <w:lang w:eastAsia="it-IT"/>
        </w:rPr>
        <w:t xml:space="preserve"> ATC Regione Lazio</w:t>
      </w:r>
      <w:r w:rsidR="00651AB4" w:rsidRPr="005069D1">
        <w:rPr>
          <w:rFonts w:ascii="Times New Roman" w:eastAsia="Times New Roman" w:hAnsi="Times New Roman" w:cs="Times New Roman"/>
          <w:sz w:val="20"/>
          <w:szCs w:val="20"/>
          <w:lang w:eastAsia="it-IT"/>
        </w:rPr>
        <w:t>________________</w:t>
      </w:r>
    </w:p>
    <w:p w14:paraId="0A261B51" w14:textId="33D43227" w:rsidR="001236EE" w:rsidRPr="005069D1" w:rsidRDefault="00470E95" w:rsidP="00470E95">
      <w:pPr>
        <w:widowControl w:val="0"/>
        <w:spacing w:after="0" w:line="240" w:lineRule="auto"/>
        <w:jc w:val="both"/>
        <w:rPr>
          <w:rFonts w:ascii="Times New Roman" w:eastAsia="Times New Roman" w:hAnsi="Times New Roman" w:cs="Times New Roman"/>
          <w:sz w:val="20"/>
          <w:szCs w:val="20"/>
          <w:lang w:eastAsia="it-IT"/>
        </w:rPr>
      </w:pPr>
      <w:r w:rsidRPr="005069D1">
        <w:rPr>
          <w:rFonts w:ascii="Times New Roman" w:eastAsia="Times New Roman" w:hAnsi="Times New Roman" w:cs="Times New Roman"/>
          <w:sz w:val="20"/>
          <w:szCs w:val="20"/>
          <w:lang w:eastAsia="it-IT"/>
        </w:rPr>
        <w:t xml:space="preserve">Ai sensi del </w:t>
      </w:r>
      <w:r w:rsidR="00AC225B" w:rsidRPr="005069D1">
        <w:rPr>
          <w:rFonts w:ascii="Times New Roman" w:eastAsia="Times New Roman" w:hAnsi="Times New Roman" w:cs="Times New Roman"/>
          <w:sz w:val="20"/>
          <w:szCs w:val="20"/>
          <w:lang w:eastAsia="it-IT"/>
        </w:rPr>
        <w:t>Calendario Venatorio e regolamento per la stagione venatoria 202</w:t>
      </w:r>
      <w:r w:rsidR="005069D1" w:rsidRPr="005069D1">
        <w:rPr>
          <w:rFonts w:ascii="Times New Roman" w:eastAsia="Times New Roman" w:hAnsi="Times New Roman" w:cs="Times New Roman"/>
          <w:sz w:val="20"/>
          <w:szCs w:val="20"/>
          <w:lang w:eastAsia="it-IT"/>
        </w:rPr>
        <w:t>3</w:t>
      </w:r>
      <w:r w:rsidR="00AC225B" w:rsidRPr="005069D1">
        <w:rPr>
          <w:rFonts w:ascii="Times New Roman" w:eastAsia="Times New Roman" w:hAnsi="Times New Roman" w:cs="Times New Roman"/>
          <w:sz w:val="20"/>
          <w:szCs w:val="20"/>
          <w:lang w:eastAsia="it-IT"/>
        </w:rPr>
        <w:t>/202</w:t>
      </w:r>
      <w:r w:rsidR="005069D1" w:rsidRPr="005069D1">
        <w:rPr>
          <w:rFonts w:ascii="Times New Roman" w:eastAsia="Times New Roman" w:hAnsi="Times New Roman" w:cs="Times New Roman"/>
          <w:sz w:val="20"/>
          <w:szCs w:val="20"/>
          <w:lang w:eastAsia="it-IT"/>
        </w:rPr>
        <w:t>4</w:t>
      </w:r>
      <w:r w:rsidR="00AC225B" w:rsidRPr="005069D1">
        <w:rPr>
          <w:rFonts w:ascii="Times New Roman" w:eastAsia="Times New Roman" w:hAnsi="Times New Roman" w:cs="Times New Roman"/>
          <w:sz w:val="20"/>
          <w:szCs w:val="20"/>
          <w:lang w:eastAsia="it-IT"/>
        </w:rPr>
        <w:t xml:space="preserve"> adottato con Decreto del Presidente della Regione Lazio n. T00</w:t>
      </w:r>
      <w:r w:rsidR="005069D1" w:rsidRPr="005069D1">
        <w:rPr>
          <w:rFonts w:ascii="Times New Roman" w:eastAsia="Times New Roman" w:hAnsi="Times New Roman" w:cs="Times New Roman"/>
          <w:sz w:val="20"/>
          <w:szCs w:val="20"/>
          <w:lang w:eastAsia="it-IT"/>
        </w:rPr>
        <w:t>135</w:t>
      </w:r>
      <w:r w:rsidR="00AC225B" w:rsidRPr="005069D1">
        <w:rPr>
          <w:rFonts w:ascii="Times New Roman" w:eastAsia="Times New Roman" w:hAnsi="Times New Roman" w:cs="Times New Roman"/>
          <w:sz w:val="20"/>
          <w:szCs w:val="20"/>
          <w:lang w:eastAsia="it-IT"/>
        </w:rPr>
        <w:t xml:space="preserve"> del </w:t>
      </w:r>
      <w:r w:rsidR="005069D1" w:rsidRPr="005069D1">
        <w:rPr>
          <w:rFonts w:ascii="Times New Roman" w:eastAsia="Times New Roman" w:hAnsi="Times New Roman" w:cs="Times New Roman"/>
          <w:sz w:val="20"/>
          <w:szCs w:val="20"/>
          <w:lang w:eastAsia="it-IT"/>
        </w:rPr>
        <w:t>20/07/2023</w:t>
      </w:r>
      <w:r w:rsidR="00C70397">
        <w:rPr>
          <w:rFonts w:ascii="Times New Roman" w:eastAsia="Times New Roman" w:hAnsi="Times New Roman" w:cs="Times New Roman"/>
          <w:sz w:val="20"/>
          <w:szCs w:val="20"/>
          <w:lang w:eastAsia="it-IT"/>
        </w:rPr>
        <w:t>.</w:t>
      </w:r>
    </w:p>
    <w:p w14:paraId="063C8637" w14:textId="77777777" w:rsidR="00585F5A" w:rsidRPr="005069D1" w:rsidRDefault="00585F5A" w:rsidP="00470E95">
      <w:pPr>
        <w:widowControl w:val="0"/>
        <w:spacing w:after="0" w:line="240" w:lineRule="auto"/>
        <w:jc w:val="both"/>
        <w:rPr>
          <w:rFonts w:ascii="Times New Roman" w:eastAsia="Times New Roman" w:hAnsi="Times New Roman" w:cs="Times New Roman"/>
          <w:sz w:val="20"/>
          <w:szCs w:val="20"/>
          <w:lang w:eastAsia="it-IT"/>
        </w:rPr>
      </w:pPr>
    </w:p>
    <w:p w14:paraId="62B6765F" w14:textId="6F6883BE" w:rsidR="001236EE" w:rsidRPr="005069D1" w:rsidRDefault="00470E95" w:rsidP="00470E95">
      <w:pPr>
        <w:widowControl w:val="0"/>
        <w:spacing w:after="0" w:line="240" w:lineRule="auto"/>
        <w:jc w:val="center"/>
        <w:rPr>
          <w:rFonts w:ascii="Times New Roman" w:eastAsia="Times New Roman" w:hAnsi="Times New Roman" w:cs="Times New Roman"/>
          <w:b/>
          <w:bCs/>
          <w:sz w:val="20"/>
          <w:szCs w:val="20"/>
          <w:lang w:eastAsia="it-IT"/>
        </w:rPr>
      </w:pPr>
      <w:r w:rsidRPr="005069D1">
        <w:rPr>
          <w:rFonts w:ascii="Times New Roman" w:eastAsia="Times New Roman" w:hAnsi="Times New Roman" w:cs="Times New Roman"/>
          <w:b/>
          <w:bCs/>
          <w:sz w:val="20"/>
          <w:szCs w:val="20"/>
          <w:lang w:eastAsia="it-IT"/>
        </w:rPr>
        <w:t>CHIEDE</w:t>
      </w:r>
    </w:p>
    <w:p w14:paraId="1E827FB1" w14:textId="77777777" w:rsidR="00585F5A" w:rsidRPr="005069D1" w:rsidRDefault="00585F5A" w:rsidP="00470E95">
      <w:pPr>
        <w:widowControl w:val="0"/>
        <w:spacing w:after="0" w:line="240" w:lineRule="auto"/>
        <w:jc w:val="center"/>
        <w:rPr>
          <w:rFonts w:ascii="Times New Roman" w:eastAsia="Times New Roman" w:hAnsi="Times New Roman" w:cs="Times New Roman"/>
          <w:sz w:val="20"/>
          <w:szCs w:val="20"/>
          <w:lang w:eastAsia="it-IT"/>
        </w:rPr>
      </w:pPr>
    </w:p>
    <w:p w14:paraId="5AF32F1D" w14:textId="3C64B8DF" w:rsidR="00585F5A" w:rsidRPr="005069D1" w:rsidRDefault="00470E95" w:rsidP="00470E95">
      <w:pPr>
        <w:widowControl w:val="0"/>
        <w:spacing w:after="0" w:line="240" w:lineRule="auto"/>
        <w:jc w:val="both"/>
        <w:rPr>
          <w:rFonts w:ascii="Times New Roman" w:eastAsia="Times New Roman" w:hAnsi="Times New Roman" w:cs="Times New Roman"/>
          <w:sz w:val="20"/>
          <w:szCs w:val="20"/>
          <w:lang w:eastAsia="it-IT"/>
        </w:rPr>
      </w:pPr>
      <w:r w:rsidRPr="005069D1">
        <w:rPr>
          <w:rFonts w:ascii="Times New Roman" w:eastAsia="Times New Roman" w:hAnsi="Times New Roman" w:cs="Times New Roman"/>
          <w:sz w:val="20"/>
          <w:szCs w:val="20"/>
          <w:lang w:eastAsia="it-IT"/>
        </w:rPr>
        <w:t>DI ESSERE AUTORIZZATO</w:t>
      </w:r>
      <w:r w:rsidR="00F701BD" w:rsidRPr="005069D1">
        <w:rPr>
          <w:rFonts w:ascii="Times New Roman" w:eastAsia="Times New Roman" w:hAnsi="Times New Roman" w:cs="Times New Roman"/>
          <w:sz w:val="20"/>
          <w:szCs w:val="20"/>
          <w:lang w:eastAsia="it-IT"/>
        </w:rPr>
        <w:t>/A</w:t>
      </w:r>
      <w:r w:rsidRPr="005069D1">
        <w:rPr>
          <w:rFonts w:ascii="Times New Roman" w:eastAsia="Times New Roman" w:hAnsi="Times New Roman" w:cs="Times New Roman"/>
          <w:sz w:val="20"/>
          <w:szCs w:val="20"/>
          <w:lang w:eastAsia="it-IT"/>
        </w:rPr>
        <w:t xml:space="preserve"> AL</w:t>
      </w:r>
      <w:r w:rsidR="00111192" w:rsidRPr="005069D1">
        <w:rPr>
          <w:rFonts w:ascii="Times New Roman" w:eastAsia="Times New Roman" w:hAnsi="Times New Roman" w:cs="Times New Roman"/>
          <w:sz w:val="20"/>
          <w:szCs w:val="20"/>
          <w:lang w:eastAsia="it-IT"/>
        </w:rPr>
        <w:t xml:space="preserve"> PRELIEVO DELLA</w:t>
      </w:r>
      <w:r w:rsidRPr="005069D1">
        <w:rPr>
          <w:rFonts w:ascii="Times New Roman" w:eastAsia="Times New Roman" w:hAnsi="Times New Roman" w:cs="Times New Roman"/>
          <w:sz w:val="20"/>
          <w:szCs w:val="20"/>
          <w:lang w:eastAsia="it-IT"/>
        </w:rPr>
        <w:t xml:space="preserve"> SPECIE</w:t>
      </w:r>
      <w:r w:rsidR="00C70397" w:rsidRPr="00C70397">
        <w:t xml:space="preserve"> </w:t>
      </w:r>
      <w:r w:rsidR="00C70397">
        <w:rPr>
          <w:rFonts w:ascii="Times New Roman" w:eastAsia="Times New Roman" w:hAnsi="Times New Roman" w:cs="Times New Roman"/>
          <w:sz w:val="20"/>
          <w:szCs w:val="20"/>
          <w:lang w:eastAsia="it-IT"/>
        </w:rPr>
        <w:t>MORIGLIONE</w:t>
      </w:r>
      <w:r w:rsidR="00C70397" w:rsidRPr="00C70397">
        <w:rPr>
          <w:rFonts w:ascii="Times New Roman" w:eastAsia="Times New Roman" w:hAnsi="Times New Roman" w:cs="Times New Roman"/>
          <w:sz w:val="20"/>
          <w:szCs w:val="20"/>
          <w:lang w:eastAsia="it-IT"/>
        </w:rPr>
        <w:t xml:space="preserve"> (</w:t>
      </w:r>
      <w:proofErr w:type="spellStart"/>
      <w:r w:rsidR="00C70397" w:rsidRPr="00C70397">
        <w:rPr>
          <w:rFonts w:ascii="Times New Roman" w:eastAsia="Times New Roman" w:hAnsi="Times New Roman" w:cs="Times New Roman"/>
          <w:i/>
          <w:iCs/>
          <w:sz w:val="20"/>
          <w:szCs w:val="20"/>
          <w:lang w:eastAsia="it-IT"/>
        </w:rPr>
        <w:t>Aythya</w:t>
      </w:r>
      <w:proofErr w:type="spellEnd"/>
      <w:r w:rsidR="00C70397" w:rsidRPr="00C70397">
        <w:rPr>
          <w:rFonts w:ascii="Times New Roman" w:eastAsia="Times New Roman" w:hAnsi="Times New Roman" w:cs="Times New Roman"/>
          <w:i/>
          <w:iCs/>
          <w:sz w:val="20"/>
          <w:szCs w:val="20"/>
          <w:lang w:eastAsia="it-IT"/>
        </w:rPr>
        <w:t xml:space="preserve"> ferina</w:t>
      </w:r>
      <w:proofErr w:type="gramStart"/>
      <w:r w:rsidR="00C70397" w:rsidRPr="00C70397">
        <w:rPr>
          <w:rFonts w:ascii="Times New Roman" w:eastAsia="Times New Roman" w:hAnsi="Times New Roman" w:cs="Times New Roman"/>
          <w:sz w:val="20"/>
          <w:szCs w:val="20"/>
          <w:lang w:eastAsia="it-IT"/>
        </w:rPr>
        <w:t>)</w:t>
      </w:r>
      <w:r w:rsidR="00C70397" w:rsidRPr="00C70397">
        <w:rPr>
          <w:rFonts w:ascii="Times New Roman" w:eastAsia="Times New Roman" w:hAnsi="Times New Roman" w:cs="Times New Roman"/>
          <w:sz w:val="20"/>
          <w:szCs w:val="20"/>
          <w:lang w:eastAsia="it-IT"/>
        </w:rPr>
        <w:t xml:space="preserve"> </w:t>
      </w:r>
      <w:r w:rsidRPr="005069D1">
        <w:rPr>
          <w:rFonts w:ascii="Times New Roman" w:eastAsia="Times New Roman" w:hAnsi="Times New Roman" w:cs="Times New Roman"/>
          <w:sz w:val="20"/>
          <w:szCs w:val="20"/>
          <w:lang w:eastAsia="it-IT"/>
        </w:rPr>
        <w:t>,</w:t>
      </w:r>
      <w:proofErr w:type="gramEnd"/>
      <w:r w:rsidR="00651AB4" w:rsidRPr="005069D1">
        <w:rPr>
          <w:rFonts w:ascii="Times New Roman" w:eastAsia="Times New Roman" w:hAnsi="Times New Roman" w:cs="Times New Roman"/>
          <w:sz w:val="20"/>
          <w:szCs w:val="20"/>
          <w:lang w:eastAsia="it-IT"/>
        </w:rPr>
        <w:t xml:space="preserve"> </w:t>
      </w:r>
      <w:r w:rsidRPr="005069D1">
        <w:rPr>
          <w:rFonts w:ascii="Times New Roman" w:eastAsia="Times New Roman" w:hAnsi="Times New Roman" w:cs="Times New Roman"/>
          <w:sz w:val="20"/>
          <w:szCs w:val="20"/>
          <w:lang w:eastAsia="it-IT"/>
        </w:rPr>
        <w:t>con assegnazione del numero massimo di capi da abbattere</w:t>
      </w:r>
      <w:r w:rsidR="008D26AB" w:rsidRPr="005069D1">
        <w:rPr>
          <w:rFonts w:ascii="Times New Roman" w:eastAsia="Times New Roman" w:hAnsi="Times New Roman" w:cs="Times New Roman"/>
          <w:sz w:val="20"/>
          <w:szCs w:val="20"/>
          <w:lang w:eastAsia="it-IT"/>
        </w:rPr>
        <w:t>, su tutto il territorio venabile dell’ATC, comprese le AFV inserite nel territorio dello stesso ATC</w:t>
      </w:r>
      <w:r w:rsidRPr="005069D1">
        <w:rPr>
          <w:rFonts w:ascii="Times New Roman" w:eastAsia="Times New Roman" w:hAnsi="Times New Roman" w:cs="Times New Roman"/>
          <w:sz w:val="20"/>
          <w:szCs w:val="20"/>
          <w:lang w:eastAsia="it-IT"/>
        </w:rPr>
        <w:t>.</w:t>
      </w:r>
    </w:p>
    <w:p w14:paraId="057416FE" w14:textId="3B91F125" w:rsidR="00585F5A" w:rsidRPr="005069D1" w:rsidRDefault="00585F5A" w:rsidP="00470E95">
      <w:pPr>
        <w:widowControl w:val="0"/>
        <w:spacing w:after="0" w:line="240" w:lineRule="auto"/>
        <w:jc w:val="both"/>
        <w:rPr>
          <w:rFonts w:ascii="Times New Roman" w:eastAsia="Times New Roman" w:hAnsi="Times New Roman" w:cs="Times New Roman"/>
          <w:sz w:val="20"/>
          <w:szCs w:val="20"/>
          <w:lang w:eastAsia="it-IT"/>
        </w:rPr>
      </w:pPr>
      <w:r w:rsidRPr="005069D1">
        <w:rPr>
          <w:rFonts w:ascii="Times New Roman" w:eastAsia="Times New Roman" w:hAnsi="Times New Roman" w:cs="Times New Roman"/>
          <w:sz w:val="20"/>
          <w:szCs w:val="20"/>
          <w:lang w:eastAsia="it-IT"/>
        </w:rPr>
        <w:t xml:space="preserve">      Data</w:t>
      </w:r>
      <w:r w:rsidR="004357DF" w:rsidRPr="005069D1">
        <w:rPr>
          <w:rFonts w:ascii="Times New Roman" w:eastAsia="Times New Roman" w:hAnsi="Times New Roman" w:cs="Times New Roman"/>
          <w:sz w:val="20"/>
          <w:szCs w:val="20"/>
          <w:lang w:eastAsia="it-IT"/>
        </w:rPr>
        <w:t>__________________________</w:t>
      </w:r>
    </w:p>
    <w:p w14:paraId="020B79A1" w14:textId="77777777" w:rsidR="00E349F3" w:rsidRPr="005069D1" w:rsidRDefault="004357DF" w:rsidP="004357DF">
      <w:pPr>
        <w:widowControl w:val="0"/>
        <w:spacing w:after="0" w:line="240" w:lineRule="auto"/>
        <w:jc w:val="both"/>
        <w:rPr>
          <w:rFonts w:ascii="Times New Roman" w:eastAsia="Times New Roman" w:hAnsi="Times New Roman" w:cs="Times New Roman"/>
          <w:sz w:val="20"/>
          <w:szCs w:val="20"/>
          <w:lang w:eastAsia="it-IT"/>
        </w:rPr>
      </w:pPr>
      <w:r w:rsidRPr="005069D1">
        <w:rPr>
          <w:rFonts w:ascii="Times New Roman" w:eastAsia="Times New Roman" w:hAnsi="Times New Roman" w:cs="Times New Roman"/>
          <w:sz w:val="20"/>
          <w:szCs w:val="20"/>
          <w:lang w:eastAsia="it-IT"/>
        </w:rPr>
        <w:t xml:space="preserve">                                                                                                   </w:t>
      </w:r>
    </w:p>
    <w:p w14:paraId="6DC15F78" w14:textId="0D45C0A7" w:rsidR="00585F5A" w:rsidRPr="005069D1" w:rsidRDefault="004357DF" w:rsidP="00E349F3">
      <w:pPr>
        <w:widowControl w:val="0"/>
        <w:spacing w:after="0" w:line="240" w:lineRule="auto"/>
        <w:jc w:val="right"/>
        <w:rPr>
          <w:rFonts w:ascii="Times New Roman" w:eastAsia="Times New Roman" w:hAnsi="Times New Roman" w:cs="Times New Roman"/>
          <w:sz w:val="20"/>
          <w:szCs w:val="20"/>
          <w:lang w:eastAsia="it-IT"/>
        </w:rPr>
      </w:pPr>
      <w:r w:rsidRPr="005069D1">
        <w:rPr>
          <w:rFonts w:ascii="Times New Roman" w:eastAsia="Times New Roman" w:hAnsi="Times New Roman" w:cs="Times New Roman"/>
          <w:sz w:val="20"/>
          <w:szCs w:val="20"/>
          <w:lang w:eastAsia="it-IT"/>
        </w:rPr>
        <w:t xml:space="preserve"> </w:t>
      </w:r>
      <w:r w:rsidR="00585F5A" w:rsidRPr="005069D1">
        <w:rPr>
          <w:rFonts w:ascii="Times New Roman" w:eastAsia="Times New Roman" w:hAnsi="Times New Roman" w:cs="Times New Roman"/>
          <w:sz w:val="20"/>
          <w:szCs w:val="20"/>
          <w:lang w:eastAsia="it-IT"/>
        </w:rPr>
        <w:t>Firma</w:t>
      </w:r>
    </w:p>
    <w:p w14:paraId="6A7B7633" w14:textId="77777777" w:rsidR="00E349F3" w:rsidRDefault="00E349F3" w:rsidP="005069D1">
      <w:pPr>
        <w:widowControl w:val="0"/>
        <w:spacing w:after="0" w:line="240" w:lineRule="auto"/>
        <w:rPr>
          <w:rFonts w:ascii="Times New Roman" w:eastAsia="Times New Roman" w:hAnsi="Times New Roman" w:cs="Times New Roman"/>
          <w:sz w:val="24"/>
          <w:szCs w:val="24"/>
          <w:lang w:eastAsia="it-IT"/>
        </w:rPr>
      </w:pPr>
    </w:p>
    <w:p w14:paraId="7CA9C3F5" w14:textId="74C850AA" w:rsidR="004357DF" w:rsidRDefault="004357DF" w:rsidP="004357DF">
      <w:pPr>
        <w:widowControl w:val="0"/>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__________________</w:t>
      </w:r>
      <w:r w:rsidR="00651AB4">
        <w:rPr>
          <w:rFonts w:ascii="Times New Roman" w:eastAsia="Times New Roman" w:hAnsi="Times New Roman" w:cs="Times New Roman"/>
          <w:sz w:val="24"/>
          <w:szCs w:val="24"/>
          <w:lang w:eastAsia="it-IT"/>
        </w:rPr>
        <w:t>____</w:t>
      </w:r>
      <w:r>
        <w:rPr>
          <w:rFonts w:ascii="Times New Roman" w:eastAsia="Times New Roman" w:hAnsi="Times New Roman" w:cs="Times New Roman"/>
          <w:sz w:val="24"/>
          <w:szCs w:val="24"/>
          <w:lang w:eastAsia="it-IT"/>
        </w:rPr>
        <w:t>________</w:t>
      </w:r>
    </w:p>
    <w:p w14:paraId="1CB7758D" w14:textId="77777777" w:rsidR="005069D1" w:rsidRDefault="005069D1" w:rsidP="004357DF">
      <w:pPr>
        <w:widowControl w:val="0"/>
        <w:spacing w:after="0" w:line="240" w:lineRule="auto"/>
        <w:jc w:val="both"/>
        <w:rPr>
          <w:rFonts w:ascii="Times New Roman" w:eastAsia="Times New Roman" w:hAnsi="Times New Roman" w:cs="Times New Roman"/>
          <w:sz w:val="24"/>
          <w:szCs w:val="24"/>
          <w:lang w:eastAsia="it-IT"/>
        </w:rPr>
      </w:pPr>
    </w:p>
    <w:p w14:paraId="3C6E06F4" w14:textId="77777777" w:rsidR="005069D1" w:rsidRPr="0059215F" w:rsidRDefault="005069D1" w:rsidP="005069D1">
      <w:pPr>
        <w:autoSpaceDE w:val="0"/>
        <w:autoSpaceDN w:val="0"/>
        <w:adjustRightInd w:val="0"/>
        <w:jc w:val="both"/>
        <w:rPr>
          <w:rFonts w:ascii="Times New Roman" w:hAnsi="Times New Roman"/>
          <w:sz w:val="20"/>
        </w:rPr>
      </w:pPr>
      <w:bookmarkStart w:id="0" w:name="_Hlk141101884"/>
      <w:r w:rsidRPr="0059215F">
        <w:rPr>
          <w:rFonts w:ascii="Times New Roman" w:hAnsi="Times New Roman"/>
          <w:sz w:val="20"/>
        </w:rPr>
        <w:t xml:space="preserve">(*) ART.4 C.3 </w:t>
      </w:r>
    </w:p>
    <w:bookmarkEnd w:id="0"/>
    <w:p w14:paraId="260574B5" w14:textId="77777777" w:rsidR="00C70397" w:rsidRDefault="00C70397" w:rsidP="00C70397">
      <w:pPr>
        <w:autoSpaceDE w:val="0"/>
        <w:autoSpaceDN w:val="0"/>
        <w:adjustRightInd w:val="0"/>
        <w:jc w:val="both"/>
        <w:rPr>
          <w:rFonts w:ascii="Times New Roman" w:eastAsia="Times New Roman" w:hAnsi="Times New Roman"/>
          <w:i/>
          <w:iCs/>
          <w:sz w:val="20"/>
          <w:lang w:eastAsia="it-IT"/>
        </w:rPr>
      </w:pPr>
      <w:r>
        <w:rPr>
          <w:rFonts w:ascii="Times New Roman" w:eastAsia="Times New Roman" w:hAnsi="Times New Roman"/>
          <w:i/>
          <w:iCs/>
          <w:sz w:val="20"/>
          <w:lang w:eastAsia="it-IT"/>
        </w:rPr>
        <w:t>Per la specie moriglione (</w:t>
      </w:r>
      <w:proofErr w:type="spellStart"/>
      <w:r>
        <w:rPr>
          <w:rFonts w:ascii="Times New Roman" w:eastAsia="Times New Roman" w:hAnsi="Times New Roman"/>
          <w:i/>
          <w:iCs/>
          <w:sz w:val="20"/>
          <w:lang w:eastAsia="it-IT"/>
        </w:rPr>
        <w:t>Aythya</w:t>
      </w:r>
      <w:proofErr w:type="spellEnd"/>
      <w:r>
        <w:rPr>
          <w:rFonts w:ascii="Times New Roman" w:eastAsia="Times New Roman" w:hAnsi="Times New Roman"/>
          <w:i/>
          <w:iCs/>
          <w:sz w:val="20"/>
          <w:lang w:eastAsia="it-IT"/>
        </w:rPr>
        <w:t xml:space="preserve"> ferina) è previsto un limite di carniere regionale complessivo pari a n. 834 capi per tutta la stagione venatoria 2023-2024. A tal proposito la caccia al moriglione su tutto il territorio venabile regionale sarà consentita ai soli cacciatori che presentino apposita richiesta all’ATC di competenza e che ricevano l’assegnazione del numero massimo di capi abbattibili. Valutato il numero dei richiedenti, potrà essere previsto un sistema di contingentamento dei capi abbattibili per singolo cacciatore, che potrà essere inferiore ai massimi indicati nel Piano di gestione nazionale per il moriglione (2 giornalieri e 10 stagionali).</w:t>
      </w:r>
    </w:p>
    <w:p w14:paraId="3A5B0FA8" w14:textId="77777777" w:rsidR="00C70397" w:rsidRDefault="00C70397" w:rsidP="00C70397">
      <w:pPr>
        <w:autoSpaceDE w:val="0"/>
        <w:autoSpaceDN w:val="0"/>
        <w:adjustRightInd w:val="0"/>
        <w:jc w:val="both"/>
        <w:rPr>
          <w:rFonts w:ascii="Times New Roman" w:eastAsia="Times New Roman" w:hAnsi="Times New Roman"/>
          <w:i/>
          <w:iCs/>
          <w:sz w:val="20"/>
          <w:lang w:eastAsia="it-IT"/>
        </w:rPr>
      </w:pPr>
      <w:r>
        <w:rPr>
          <w:rFonts w:ascii="Times New Roman" w:eastAsia="Times New Roman" w:hAnsi="Times New Roman"/>
          <w:i/>
          <w:iCs/>
          <w:sz w:val="20"/>
          <w:lang w:eastAsia="it-IT"/>
        </w:rPr>
        <w:t>Nel caso che i cacciatori richiedenti l’autorizzazione per la caccia al moriglione siano superiori ai capi previsti per singolo ATC verranno autorizzati nel rispetto della cronologia delle domande presentate. Il numero dei prelievi assegnato al cacciatore è comprensivo dei prelievi eventualmente effettuati in Aziende Faunistico Venatorie. L’autorizzazione, durante l’azione di caccia, deve essere in possesso del cacciatore e a richiesta esibita agli addetti alla vigilanza venatoria di cui all’articolo 43 della L. R. 17/95.</w:t>
      </w:r>
    </w:p>
    <w:p w14:paraId="527479F2" w14:textId="77777777" w:rsidR="00C70397" w:rsidRDefault="00C70397" w:rsidP="00C70397">
      <w:pPr>
        <w:autoSpaceDE w:val="0"/>
        <w:autoSpaceDN w:val="0"/>
        <w:adjustRightInd w:val="0"/>
        <w:jc w:val="both"/>
        <w:rPr>
          <w:rFonts w:ascii="Times New Roman" w:eastAsia="Times New Roman" w:hAnsi="Times New Roman"/>
          <w:i/>
          <w:iCs/>
          <w:sz w:val="20"/>
          <w:lang w:eastAsia="it-IT"/>
        </w:rPr>
      </w:pPr>
      <w:r>
        <w:rPr>
          <w:rFonts w:ascii="Times New Roman" w:eastAsia="Times New Roman" w:hAnsi="Times New Roman"/>
          <w:i/>
          <w:iCs/>
          <w:sz w:val="20"/>
          <w:lang w:eastAsia="it-IT"/>
        </w:rPr>
        <w:t>Entro, e non oltre, il 29 febbraio 2024 i cacciatori autorizzati alla caccia alla specie moriglione (</w:t>
      </w:r>
      <w:proofErr w:type="spellStart"/>
      <w:r>
        <w:rPr>
          <w:rFonts w:ascii="Times New Roman" w:eastAsia="Times New Roman" w:hAnsi="Times New Roman"/>
          <w:i/>
          <w:iCs/>
          <w:sz w:val="20"/>
          <w:lang w:eastAsia="it-IT"/>
        </w:rPr>
        <w:t>Aythya</w:t>
      </w:r>
      <w:proofErr w:type="spellEnd"/>
      <w:r>
        <w:rPr>
          <w:rFonts w:ascii="Times New Roman" w:eastAsia="Times New Roman" w:hAnsi="Times New Roman"/>
          <w:i/>
          <w:iCs/>
          <w:sz w:val="20"/>
          <w:lang w:eastAsia="it-IT"/>
        </w:rPr>
        <w:t xml:space="preserve"> ferina) devono rendicontare gli abbattimenti eseguiti all’ATC di competenza, anche se in numero degli abbattimenti è pari a 0.</w:t>
      </w:r>
    </w:p>
    <w:p w14:paraId="459D36F5" w14:textId="4F8EBF08" w:rsidR="005069D1" w:rsidRDefault="005069D1" w:rsidP="005069D1">
      <w:pPr>
        <w:autoSpaceDE w:val="0"/>
        <w:autoSpaceDN w:val="0"/>
        <w:adjustRightInd w:val="0"/>
        <w:jc w:val="both"/>
        <w:rPr>
          <w:rFonts w:ascii="Times New Roman" w:eastAsia="Times New Roman" w:hAnsi="Times New Roman" w:cs="Times New Roman"/>
          <w:sz w:val="24"/>
          <w:szCs w:val="24"/>
          <w:lang w:eastAsia="it-IT"/>
        </w:rPr>
      </w:pPr>
      <w:r w:rsidRPr="0069388F">
        <w:rPr>
          <w:rFonts w:ascii="Times New Roman" w:hAnsi="Times New Roman"/>
          <w:b/>
          <w:bCs/>
          <w:sz w:val="20"/>
        </w:rPr>
        <w:t>N. CAPI ABBATTIBILI PER ATC</w:t>
      </w:r>
      <w:r>
        <w:rPr>
          <w:rFonts w:ascii="Times New Roman" w:hAnsi="Times New Roman"/>
          <w:b/>
          <w:bCs/>
          <w:sz w:val="20"/>
        </w:rPr>
        <w:t>FR</w:t>
      </w:r>
      <w:r w:rsidRPr="0069388F">
        <w:rPr>
          <w:rFonts w:ascii="Times New Roman" w:hAnsi="Times New Roman"/>
          <w:b/>
          <w:bCs/>
          <w:sz w:val="20"/>
        </w:rPr>
        <w:t xml:space="preserve">1: </w:t>
      </w:r>
      <w:r w:rsidR="00C70397">
        <w:rPr>
          <w:rFonts w:ascii="Times New Roman" w:hAnsi="Times New Roman"/>
          <w:b/>
          <w:bCs/>
          <w:sz w:val="20"/>
        </w:rPr>
        <w:t>83</w:t>
      </w:r>
    </w:p>
    <w:sectPr w:rsidR="005069D1">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D64DF" w14:textId="77777777" w:rsidR="00084194" w:rsidRDefault="00084194" w:rsidP="00E349F3">
      <w:pPr>
        <w:spacing w:after="0" w:line="240" w:lineRule="auto"/>
      </w:pPr>
      <w:r>
        <w:separator/>
      </w:r>
    </w:p>
  </w:endnote>
  <w:endnote w:type="continuationSeparator" w:id="0">
    <w:p w14:paraId="61D73A80" w14:textId="77777777" w:rsidR="00084194" w:rsidRDefault="00084194" w:rsidP="00E3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haroni">
    <w:charset w:val="B1"/>
    <w:family w:val="auto"/>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F7A9D" w14:textId="77777777" w:rsidR="00084194" w:rsidRDefault="00084194" w:rsidP="00E349F3">
      <w:pPr>
        <w:spacing w:after="0" w:line="240" w:lineRule="auto"/>
      </w:pPr>
      <w:r>
        <w:separator/>
      </w:r>
    </w:p>
  </w:footnote>
  <w:footnote w:type="continuationSeparator" w:id="0">
    <w:p w14:paraId="43B004B7" w14:textId="77777777" w:rsidR="00084194" w:rsidRDefault="00084194" w:rsidP="00E349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horzAnchor="margin" w:tblpY="-1035"/>
      <w:tblW w:w="9866" w:type="dxa"/>
      <w:tblBorders>
        <w:bottom w:val="single" w:sz="4" w:space="0" w:color="auto"/>
      </w:tblBorders>
      <w:tblLook w:val="04A0" w:firstRow="1" w:lastRow="0" w:firstColumn="1" w:lastColumn="0" w:noHBand="0" w:noVBand="1"/>
    </w:tblPr>
    <w:tblGrid>
      <w:gridCol w:w="2043"/>
      <w:gridCol w:w="7823"/>
    </w:tblGrid>
    <w:tr w:rsidR="002B6F31" w:rsidRPr="000064F3" w14:paraId="5BFFE978" w14:textId="77777777" w:rsidTr="0033534A">
      <w:trPr>
        <w:trHeight w:val="126"/>
      </w:trPr>
      <w:tc>
        <w:tcPr>
          <w:tcW w:w="2043" w:type="dxa"/>
          <w:vMerge w:val="restart"/>
          <w:shd w:val="clear" w:color="auto" w:fill="auto"/>
        </w:tcPr>
        <w:p w14:paraId="55D8B9E2" w14:textId="77777777" w:rsidR="002B6F31" w:rsidRPr="001145AB" w:rsidRDefault="002B6F31" w:rsidP="002B6F31">
          <w:pPr>
            <w:tabs>
              <w:tab w:val="left" w:pos="3120"/>
            </w:tabs>
            <w:jc w:val="right"/>
            <w:rPr>
              <w:rFonts w:cs="Calibri"/>
              <w:sz w:val="32"/>
              <w:szCs w:val="32"/>
            </w:rPr>
          </w:pPr>
          <w:r>
            <w:rPr>
              <w:rFonts w:cs="Calibri"/>
              <w:noProof/>
              <w:sz w:val="32"/>
              <w:szCs w:val="32"/>
            </w:rPr>
            <w:drawing>
              <wp:inline distT="0" distB="0" distL="0" distR="0" wp14:anchorId="30E10940" wp14:editId="442CAD3F">
                <wp:extent cx="1041400" cy="898525"/>
                <wp:effectExtent l="0" t="0" r="0" b="0"/>
                <wp:docPr id="1" name="Immag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898525"/>
                        </a:xfrm>
                        <a:prstGeom prst="rect">
                          <a:avLst/>
                        </a:prstGeom>
                        <a:noFill/>
                        <a:ln>
                          <a:noFill/>
                        </a:ln>
                      </pic:spPr>
                    </pic:pic>
                  </a:graphicData>
                </a:graphic>
              </wp:inline>
            </w:drawing>
          </w:r>
        </w:p>
      </w:tc>
      <w:tc>
        <w:tcPr>
          <w:tcW w:w="7823" w:type="dxa"/>
          <w:shd w:val="clear" w:color="auto" w:fill="auto"/>
          <w:vAlign w:val="bottom"/>
        </w:tcPr>
        <w:p w14:paraId="7660007E" w14:textId="77777777" w:rsidR="002B6F31" w:rsidRPr="003E2BC3" w:rsidRDefault="002B6F31" w:rsidP="002B6F31">
          <w:pPr>
            <w:pStyle w:val="Pidipagina"/>
            <w:spacing w:before="100" w:beforeAutospacing="1" w:after="100" w:afterAutospacing="1"/>
            <w:jc w:val="center"/>
            <w:rPr>
              <w:rFonts w:ascii="Times New Roman" w:hAnsi="Times New Roman" w:cs="Times New Roman"/>
              <w:b/>
              <w:sz w:val="32"/>
              <w:szCs w:val="32"/>
            </w:rPr>
          </w:pPr>
          <w:r w:rsidRPr="003E2BC3">
            <w:rPr>
              <w:rFonts w:ascii="Times New Roman" w:hAnsi="Times New Roman" w:cs="Times New Roman"/>
              <w:b/>
              <w:color w:val="800000"/>
              <w:sz w:val="32"/>
              <w:szCs w:val="32"/>
            </w:rPr>
            <w:t>A.T.C. Frosinone 1</w:t>
          </w:r>
        </w:p>
      </w:tc>
    </w:tr>
    <w:tr w:rsidR="002B6F31" w:rsidRPr="000064F3" w14:paraId="0ACE8C17" w14:textId="77777777" w:rsidTr="0033534A">
      <w:trPr>
        <w:trHeight w:val="1035"/>
      </w:trPr>
      <w:tc>
        <w:tcPr>
          <w:tcW w:w="2043" w:type="dxa"/>
          <w:vMerge/>
          <w:shd w:val="clear" w:color="auto" w:fill="auto"/>
        </w:tcPr>
        <w:p w14:paraId="03AC78A3" w14:textId="77777777" w:rsidR="002B6F31" w:rsidRPr="000064F3" w:rsidRDefault="002B6F31" w:rsidP="002B6F31">
          <w:pPr>
            <w:tabs>
              <w:tab w:val="left" w:pos="3120"/>
            </w:tabs>
            <w:jc w:val="center"/>
            <w:rPr>
              <w:rFonts w:cs="Calibri"/>
              <w:noProof/>
            </w:rPr>
          </w:pPr>
        </w:p>
      </w:tc>
      <w:tc>
        <w:tcPr>
          <w:tcW w:w="7823" w:type="dxa"/>
          <w:shd w:val="clear" w:color="auto" w:fill="auto"/>
          <w:vAlign w:val="bottom"/>
        </w:tcPr>
        <w:p w14:paraId="0A9CC91A" w14:textId="77777777" w:rsidR="002B6F31" w:rsidRPr="003E2BC3" w:rsidRDefault="002B6F31" w:rsidP="002B6F31">
          <w:pPr>
            <w:pStyle w:val="Pidipagina"/>
            <w:tabs>
              <w:tab w:val="clear" w:pos="4819"/>
              <w:tab w:val="center" w:pos="142"/>
            </w:tabs>
            <w:jc w:val="center"/>
            <w:rPr>
              <w:rFonts w:ascii="Times New Roman" w:hAnsi="Times New Roman" w:cs="Times New Roman"/>
            </w:rPr>
          </w:pPr>
          <w:r w:rsidRPr="003E2BC3">
            <w:rPr>
              <w:rFonts w:ascii="Times New Roman" w:hAnsi="Times New Roman" w:cs="Times New Roman"/>
            </w:rPr>
            <w:t xml:space="preserve">Via Lago maggiore 18- Frosinone </w:t>
          </w:r>
        </w:p>
        <w:p w14:paraId="3BDBB3A7" w14:textId="13AD62BE" w:rsidR="002B6F31" w:rsidRPr="003E2BC3" w:rsidRDefault="00000000" w:rsidP="002B6F31">
          <w:pPr>
            <w:pStyle w:val="Pidipagina"/>
            <w:tabs>
              <w:tab w:val="clear" w:pos="4819"/>
              <w:tab w:val="center" w:pos="142"/>
            </w:tabs>
            <w:jc w:val="center"/>
            <w:rPr>
              <w:rFonts w:ascii="Times New Roman" w:hAnsi="Times New Roman" w:cs="Times New Roman"/>
              <w:i/>
            </w:rPr>
          </w:pPr>
          <w:hyperlink r:id="rId2" w:history="1">
            <w:r w:rsidR="002B6F31" w:rsidRPr="003E2BC3">
              <w:rPr>
                <w:rStyle w:val="Collegamentoipertestuale"/>
                <w:rFonts w:ascii="Times New Roman" w:hAnsi="Times New Roman" w:cs="Times New Roman"/>
              </w:rPr>
              <w:t>www.atcfr1.</w:t>
            </w:r>
          </w:hyperlink>
          <w:r w:rsidR="002B6F31" w:rsidRPr="003E2BC3">
            <w:rPr>
              <w:rFonts w:ascii="Times New Roman" w:hAnsi="Times New Roman" w:cs="Times New Roman"/>
            </w:rPr>
            <w:t xml:space="preserve">it </w:t>
          </w:r>
        </w:p>
        <w:p w14:paraId="7687D2E6" w14:textId="77777777" w:rsidR="002B6F31" w:rsidRPr="003E2BC3" w:rsidRDefault="002B6F31" w:rsidP="002B6F31">
          <w:pPr>
            <w:pStyle w:val="Pidipagina"/>
            <w:tabs>
              <w:tab w:val="clear" w:pos="4819"/>
              <w:tab w:val="center" w:pos="142"/>
            </w:tabs>
            <w:jc w:val="center"/>
            <w:rPr>
              <w:rFonts w:ascii="Times New Roman" w:hAnsi="Times New Roman" w:cs="Times New Roman"/>
              <w:i/>
              <w:lang w:val="en-US"/>
            </w:rPr>
          </w:pPr>
          <w:r w:rsidRPr="003E2BC3">
            <w:rPr>
              <w:rFonts w:ascii="Times New Roman" w:hAnsi="Times New Roman" w:cs="Times New Roman"/>
              <w:i/>
              <w:lang w:val="en-US"/>
            </w:rPr>
            <w:t>Codice Fiscale 92035470605</w:t>
          </w:r>
        </w:p>
        <w:p w14:paraId="53B2BB76" w14:textId="77777777" w:rsidR="002B6F31" w:rsidRPr="003E2BC3" w:rsidRDefault="002B6F31" w:rsidP="002B6F31">
          <w:pPr>
            <w:pStyle w:val="Pidipagina"/>
            <w:tabs>
              <w:tab w:val="clear" w:pos="4819"/>
              <w:tab w:val="center" w:pos="142"/>
            </w:tabs>
            <w:jc w:val="center"/>
            <w:rPr>
              <w:rFonts w:ascii="Times New Roman" w:hAnsi="Times New Roman" w:cs="Times New Roman"/>
            </w:rPr>
          </w:pPr>
        </w:p>
      </w:tc>
    </w:tr>
  </w:tbl>
  <w:p w14:paraId="4CBA0D6F" w14:textId="77777777" w:rsidR="002B6F31" w:rsidRDefault="002B6F3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75243"/>
    <w:multiLevelType w:val="hybridMultilevel"/>
    <w:tmpl w:val="91C47EBC"/>
    <w:lvl w:ilvl="0" w:tplc="0410000F">
      <w:start w:val="1"/>
      <w:numFmt w:val="decimal"/>
      <w:lvlText w:val="%1."/>
      <w:lvlJc w:val="left"/>
      <w:pPr>
        <w:ind w:left="786" w:hanging="360"/>
      </w:p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 w15:restartNumberingAfterBreak="0">
    <w:nsid w:val="23940B87"/>
    <w:multiLevelType w:val="hybridMultilevel"/>
    <w:tmpl w:val="D05C051A"/>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310723B0"/>
    <w:multiLevelType w:val="hybridMultilevel"/>
    <w:tmpl w:val="7B7CA5B6"/>
    <w:lvl w:ilvl="0" w:tplc="32DA6290">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53B045E0"/>
    <w:multiLevelType w:val="hybridMultilevel"/>
    <w:tmpl w:val="AF9A267A"/>
    <w:lvl w:ilvl="0" w:tplc="E2A457B0">
      <w:start w:val="1"/>
      <w:numFmt w:val="bullet"/>
      <w:lvlText w:val=""/>
      <w:lvlJc w:val="left"/>
      <w:pPr>
        <w:tabs>
          <w:tab w:val="num" w:pos="720"/>
        </w:tabs>
        <w:ind w:left="720"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606714D7"/>
    <w:multiLevelType w:val="hybridMultilevel"/>
    <w:tmpl w:val="75B06E30"/>
    <w:lvl w:ilvl="0" w:tplc="27BA6C0A">
      <w:start w:val="1"/>
      <w:numFmt w:val="bullet"/>
      <w:lvlText w:val="-"/>
      <w:lvlJc w:val="left"/>
      <w:pPr>
        <w:ind w:left="1080" w:hanging="360"/>
      </w:pPr>
      <w:rPr>
        <w:rFonts w:ascii="Aharoni" w:hAnsi="Aharon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6AE81EE5"/>
    <w:multiLevelType w:val="hybridMultilevel"/>
    <w:tmpl w:val="BEA2BD86"/>
    <w:lvl w:ilvl="0" w:tplc="04100001">
      <w:start w:val="1"/>
      <w:numFmt w:val="bullet"/>
      <w:lvlText w:val=""/>
      <w:lvlJc w:val="left"/>
      <w:pPr>
        <w:tabs>
          <w:tab w:val="num" w:pos="720"/>
        </w:tabs>
        <w:ind w:left="720"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724B77BA"/>
    <w:multiLevelType w:val="hybridMultilevel"/>
    <w:tmpl w:val="8D848A94"/>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A2D655F"/>
    <w:multiLevelType w:val="hybridMultilevel"/>
    <w:tmpl w:val="8C2864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84756294">
    <w:abstractNumId w:val="3"/>
  </w:num>
  <w:num w:numId="2" w16cid:durableId="694576043">
    <w:abstractNumId w:val="6"/>
  </w:num>
  <w:num w:numId="3" w16cid:durableId="433718533">
    <w:abstractNumId w:val="4"/>
  </w:num>
  <w:num w:numId="4" w16cid:durableId="2043285715">
    <w:abstractNumId w:val="7"/>
  </w:num>
  <w:num w:numId="5" w16cid:durableId="2138059434">
    <w:abstractNumId w:val="5"/>
  </w:num>
  <w:num w:numId="6" w16cid:durableId="1007750038">
    <w:abstractNumId w:val="2"/>
  </w:num>
  <w:num w:numId="7" w16cid:durableId="1751459839">
    <w:abstractNumId w:val="0"/>
  </w:num>
  <w:num w:numId="8" w16cid:durableId="165486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FE8"/>
    <w:rsid w:val="00016AEF"/>
    <w:rsid w:val="00084194"/>
    <w:rsid w:val="001078B4"/>
    <w:rsid w:val="00111192"/>
    <w:rsid w:val="00115E1D"/>
    <w:rsid w:val="001236EE"/>
    <w:rsid w:val="0017202E"/>
    <w:rsid w:val="001B5770"/>
    <w:rsid w:val="001C2A75"/>
    <w:rsid w:val="00262D76"/>
    <w:rsid w:val="00274FFC"/>
    <w:rsid w:val="002932AF"/>
    <w:rsid w:val="0029376B"/>
    <w:rsid w:val="002974DE"/>
    <w:rsid w:val="002B6F31"/>
    <w:rsid w:val="002F025B"/>
    <w:rsid w:val="00363C42"/>
    <w:rsid w:val="003E2BC3"/>
    <w:rsid w:val="004357DF"/>
    <w:rsid w:val="00470E95"/>
    <w:rsid w:val="00474D8C"/>
    <w:rsid w:val="004844F9"/>
    <w:rsid w:val="004B4533"/>
    <w:rsid w:val="004B5232"/>
    <w:rsid w:val="004B7724"/>
    <w:rsid w:val="00502975"/>
    <w:rsid w:val="005069D1"/>
    <w:rsid w:val="00521B90"/>
    <w:rsid w:val="00585F5A"/>
    <w:rsid w:val="00596840"/>
    <w:rsid w:val="005E21CD"/>
    <w:rsid w:val="00651AB4"/>
    <w:rsid w:val="0065779C"/>
    <w:rsid w:val="00823C33"/>
    <w:rsid w:val="008C4FE8"/>
    <w:rsid w:val="008D26AB"/>
    <w:rsid w:val="008F5895"/>
    <w:rsid w:val="009D734A"/>
    <w:rsid w:val="00A933CB"/>
    <w:rsid w:val="00AC225B"/>
    <w:rsid w:val="00AD01EB"/>
    <w:rsid w:val="00AD3F92"/>
    <w:rsid w:val="00B00643"/>
    <w:rsid w:val="00B3136C"/>
    <w:rsid w:val="00B56DDF"/>
    <w:rsid w:val="00B82826"/>
    <w:rsid w:val="00BE0EA0"/>
    <w:rsid w:val="00C417F5"/>
    <w:rsid w:val="00C5553C"/>
    <w:rsid w:val="00C70397"/>
    <w:rsid w:val="00CE005E"/>
    <w:rsid w:val="00CE7357"/>
    <w:rsid w:val="00D76730"/>
    <w:rsid w:val="00D91FBE"/>
    <w:rsid w:val="00DB33D5"/>
    <w:rsid w:val="00E01BFF"/>
    <w:rsid w:val="00E07C1D"/>
    <w:rsid w:val="00E349F3"/>
    <w:rsid w:val="00E81108"/>
    <w:rsid w:val="00EA3AC0"/>
    <w:rsid w:val="00F16C1A"/>
    <w:rsid w:val="00F2664C"/>
    <w:rsid w:val="00F701BD"/>
    <w:rsid w:val="00FB63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409B3"/>
  <w15:chartTrackingRefBased/>
  <w15:docId w15:val="{79D38881-9D73-4054-8CE3-3CD1480B2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3">
    <w:name w:val="heading 3"/>
    <w:basedOn w:val="Normale"/>
    <w:next w:val="Normale"/>
    <w:link w:val="Titolo3Carattere"/>
    <w:qFormat/>
    <w:rsid w:val="002B6F31"/>
    <w:pPr>
      <w:keepNext/>
      <w:spacing w:after="0" w:line="480" w:lineRule="auto"/>
      <w:jc w:val="both"/>
      <w:outlineLvl w:val="2"/>
    </w:pPr>
    <w:rPr>
      <w:rFonts w:ascii="Times New Roman" w:eastAsia="Times New Roman" w:hAnsi="Times New Roman" w:cs="Times New Roman"/>
      <w:b/>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E7357"/>
    <w:pPr>
      <w:ind w:left="720"/>
      <w:contextualSpacing/>
    </w:pPr>
  </w:style>
  <w:style w:type="character" w:styleId="Collegamentoipertestuale">
    <w:name w:val="Hyperlink"/>
    <w:basedOn w:val="Carpredefinitoparagrafo"/>
    <w:uiPriority w:val="99"/>
    <w:unhideWhenUsed/>
    <w:rsid w:val="00A933CB"/>
    <w:rPr>
      <w:color w:val="0563C1" w:themeColor="hyperlink"/>
      <w:u w:val="single"/>
    </w:rPr>
  </w:style>
  <w:style w:type="character" w:styleId="Menzionenonrisolta">
    <w:name w:val="Unresolved Mention"/>
    <w:basedOn w:val="Carpredefinitoparagrafo"/>
    <w:uiPriority w:val="99"/>
    <w:semiHidden/>
    <w:unhideWhenUsed/>
    <w:rsid w:val="00A933CB"/>
    <w:rPr>
      <w:color w:val="605E5C"/>
      <w:shd w:val="clear" w:color="auto" w:fill="E1DFDD"/>
    </w:rPr>
  </w:style>
  <w:style w:type="paragraph" w:styleId="Intestazione">
    <w:name w:val="header"/>
    <w:basedOn w:val="Normale"/>
    <w:link w:val="IntestazioneCarattere"/>
    <w:uiPriority w:val="99"/>
    <w:unhideWhenUsed/>
    <w:rsid w:val="00E349F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349F3"/>
  </w:style>
  <w:style w:type="paragraph" w:styleId="Pidipagina">
    <w:name w:val="footer"/>
    <w:basedOn w:val="Normale"/>
    <w:link w:val="PidipaginaCarattere"/>
    <w:unhideWhenUsed/>
    <w:rsid w:val="00E349F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349F3"/>
  </w:style>
  <w:style w:type="paragraph" w:styleId="Rientrocorpodeltesto2">
    <w:name w:val="Body Text Indent 2"/>
    <w:basedOn w:val="Normale"/>
    <w:link w:val="Rientrocorpodeltesto2Carattere"/>
    <w:semiHidden/>
    <w:rsid w:val="00E349F3"/>
    <w:pPr>
      <w:widowControl w:val="0"/>
      <w:tabs>
        <w:tab w:val="left" w:pos="360"/>
      </w:tabs>
      <w:spacing w:before="240" w:after="0" w:line="240" w:lineRule="auto"/>
      <w:ind w:left="426"/>
      <w:jc w:val="both"/>
    </w:pPr>
    <w:rPr>
      <w:rFonts w:ascii="Times New Roman" w:eastAsia="Times New Roman" w:hAnsi="Times New Roman" w:cs="Times New Roman"/>
      <w:sz w:val="24"/>
      <w:szCs w:val="20"/>
      <w:lang w:eastAsia="it-IT"/>
    </w:rPr>
  </w:style>
  <w:style w:type="character" w:customStyle="1" w:styleId="Rientrocorpodeltesto2Carattere">
    <w:name w:val="Rientro corpo del testo 2 Carattere"/>
    <w:basedOn w:val="Carpredefinitoparagrafo"/>
    <w:link w:val="Rientrocorpodeltesto2"/>
    <w:semiHidden/>
    <w:rsid w:val="00E349F3"/>
    <w:rPr>
      <w:rFonts w:ascii="Times New Roman" w:eastAsia="Times New Roman" w:hAnsi="Times New Roman" w:cs="Times New Roman"/>
      <w:sz w:val="24"/>
      <w:szCs w:val="20"/>
      <w:lang w:eastAsia="it-IT"/>
    </w:rPr>
  </w:style>
  <w:style w:type="character" w:customStyle="1" w:styleId="Titolo3Carattere">
    <w:name w:val="Titolo 3 Carattere"/>
    <w:basedOn w:val="Carpredefinitoparagrafo"/>
    <w:link w:val="Titolo3"/>
    <w:rsid w:val="002B6F31"/>
    <w:rPr>
      <w:rFonts w:ascii="Times New Roman" w:eastAsia="Times New Roman" w:hAnsi="Times New Roman" w:cs="Times New Roman"/>
      <w:b/>
      <w:sz w:val="24"/>
      <w:szCs w:val="20"/>
      <w:lang w:eastAsia="it-IT"/>
    </w:rPr>
  </w:style>
  <w:style w:type="character" w:customStyle="1" w:styleId="go">
    <w:name w:val="go"/>
    <w:basedOn w:val="Carpredefinitoparagrafo"/>
    <w:rsid w:val="002B6F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056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atcfr1."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465</Words>
  <Characters>2655</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Petrucci</dc:creator>
  <cp:keywords/>
  <dc:description/>
  <cp:lastModifiedBy>66 coop soc coop</cp:lastModifiedBy>
  <cp:revision>2</cp:revision>
  <cp:lastPrinted>2022-08-09T17:19:00Z</cp:lastPrinted>
  <dcterms:created xsi:type="dcterms:W3CDTF">2023-07-31T09:18:00Z</dcterms:created>
  <dcterms:modified xsi:type="dcterms:W3CDTF">2023-07-31T09:18:00Z</dcterms:modified>
</cp:coreProperties>
</file>